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1" w:rsidRPr="00B3284C" w:rsidRDefault="00D149C1" w:rsidP="000E1D9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</w:pPr>
      <w:r w:rsidRPr="00B328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>Т.М. Тарасава,</w:t>
      </w:r>
    </w:p>
    <w:p w:rsidR="00D149C1" w:rsidRPr="005874DD" w:rsidRDefault="00D149C1" w:rsidP="000E1D9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кандыдат філалагічных навук, дацэнт </w:t>
      </w: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кафедры </w:t>
      </w: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беларускай літаратуры</w:t>
      </w:r>
    </w:p>
    <w:p w:rsidR="00D149C1" w:rsidRDefault="00D149C1" w:rsidP="000E1D9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і </w:t>
      </w: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культуры </w:t>
      </w: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БДПУ</w:t>
      </w:r>
    </w:p>
    <w:p w:rsidR="005874DD" w:rsidRPr="005874DD" w:rsidRDefault="005874DD" w:rsidP="000E1D9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</w:p>
    <w:p w:rsidR="00B3284C" w:rsidRDefault="00B3284C" w:rsidP="000E1D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</w:p>
    <w:p w:rsidR="00B3284C" w:rsidRDefault="00D149C1" w:rsidP="000E1D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ПРАБЛЕМА </w:t>
      </w:r>
      <w:r w:rsidR="00B657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>ВЫ</w:t>
      </w: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>БАРУ</w:t>
      </w:r>
      <w:r w:rsidR="003E63CC"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</w:p>
    <w:p w:rsidR="0069714D" w:rsidRPr="003E63CC" w:rsidRDefault="00D149C1" w:rsidP="000E1D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Ў ТВОРАХ </w:t>
      </w: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>ВАС</w:t>
      </w:r>
      <w:r w:rsidR="00B6573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І</w:t>
      </w: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ЛЯ </w:t>
      </w:r>
      <w:r w:rsidRPr="003E63CC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БЫКАВА КАНЦА XX СТАГОДДЗЯ</w:t>
      </w:r>
    </w:p>
    <w:p w:rsidR="005874DD" w:rsidRDefault="005874DD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3E63CC" w:rsidRPr="003E63CC" w:rsidRDefault="00B6573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Цэласнасць творчай асобы бела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рускага </w:t>
      </w:r>
      <w:r w:rsidR="003E63CC" w:rsidRP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мастака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найперш выявілася ў яго адданасці праблемам ваеннай </w:t>
      </w:r>
      <w:r w:rsidR="003E63CC" w:rsidRP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прозы,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«якую ён працягваў удасканальваць </w:t>
      </w:r>
      <w:r w:rsidR="003E63CC" w:rsidRP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ўзроўні філасофіі і паэтыкі»</w:t>
      </w:r>
      <w:r w:rsidR="003E63CC" w:rsidRP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.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Галоўнай мэтай В. Быкава быў пошук праўды вайны. </w:t>
      </w:r>
      <w:r w:rsidR="003E63CC"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перамога, </w:t>
      </w:r>
      <w:r w:rsidR="003E63CC"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 гром фанфар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прываблівалі пісьменніка, а людскія пакуты, ціхі голас салдата, які зведаў </w:t>
      </w:r>
      <w:r w:rsidR="003E63CC"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сабе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ўвесь цяжар </w:t>
      </w:r>
      <w:r w:rsidR="003E63CC"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вайны.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трагізме паказу вайны </w:t>
      </w:r>
      <w:proofErr w:type="gramStart"/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proofErr w:type="gramEnd"/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ісьменнік пераўзыйшоў усю тагачасную ваенную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прозу.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«Даследуючы вайну праз "жыццё ў </w:t>
      </w:r>
      <w:proofErr w:type="spellStart"/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сабе</w:t>
      </w:r>
      <w:proofErr w:type="spellEnd"/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", тую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адзіную Праўду, якую ведае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народ,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беларускі пісьменнік наблізіўся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экзістэнцыялізму як філасофіі, шырока ўспрынятай мастацтвам і літаратурай стагодд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зя. Наблізіўся менавіта праз эк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зістэнцыю народнага быцця,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так бы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мовіць 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-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"стыхійна".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Ён стварыў тыповыя вобра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зы бе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ларусаў на вайне, паказаў нацыя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нальны характ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ар, адпаведныя генатып і мен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тальнасць, архетыпы і спрадвечныя сімвалы беларускай экзістэнцыі». Аналіз «ваенны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х» твораў В. Быкава знайшоў усе</w:t>
      </w:r>
      <w:r w:rsidR="003E63CC"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баковае адлюстраванне ў працах А. Адамовіча, Д. Бугаёва, В. Локун, М. Тычыны і іншых даследчыкаў.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B8533B">
        <w:rPr>
          <w:rFonts w:ascii="Times New Roman" w:hAnsi="Times New Roman" w:cs="Times New Roman"/>
          <w:sz w:val="28"/>
          <w:szCs w:val="28"/>
          <w:lang w:val="be-BY" w:eastAsia="be-BY"/>
        </w:rPr>
        <w:t>Трагед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ыя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чалавека з ваеннага часу ў тво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рах В. Быкава канца XX ст. перамяшчаецца пераважна ў псіхіку, выклікаючы бясконцы стрэс, які с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тановіцца стабільным фонам існа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вання. Жыццё ператвараецца ў пастаянную душэў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ную барацьбу, вынік якой - сама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разбурэн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не, але фактычна працэс самараз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бурэння доўжыцца ўсё свядомае жыццё. Невыпадкова адзін з сур'ёзных даследчыкаў творчасці В. Быкава Д. Бугаёў назваў артыкул па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апошніх творах пісьменніка «Не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суцяшальны дыягназ». Песімізм В. Быкава ў поглядах на чалавека канца мінулага стагоддзя ў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змацніўся, ён напоўнены непрыха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ваным трагізмам.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Героя-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інтэлігента, навукоўца прадстаў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ляе чытачу В. Быкаў у апавяданні «Бедныя людзі». Прафесар аднаго са сталічных ВНУ Скварыш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верыць ні ў сяброўства, ні ў каханне.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Для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гэтага ў яго былі сур'ёзныя прычыны. Пабудаванае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недаверы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чалавека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савецкае грамадства канчаткова дэфарму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 свядомасць прафесара, ператва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рае яго ў пачвару. Адна з галоўных філасофскіх ідэй 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твора - ідэя алагічнасці быцця,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у якім чалавек - ахвяра.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Герой В. Быкава не здольны спасцігнуць логіку быцця, і логіка жыцця страчвае перад ёй сваё значэнне.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Праф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>есар Скварыш павінен зрабіць ма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ральны выбар: напісаць данос на аспіранта ці стаічн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>а зносіць абвінавачванні ў палі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тычнай ненадзейнасці. Напружаная барацьба </w:t>
      </w:r>
      <w:r w:rsidRP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героя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 самім </w:t>
      </w:r>
      <w:r w:rsidRP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сабой ператвараецца 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>ў сама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разбурэ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нне. У творы В. Быкава экзістэн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цыяльна 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ўсё: і спосаб зносін са светам -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унутраны дыялог, і дэфармацыя псіхікі, і ўнутранае супрацьстаянне свету, людзям, і вакуумная адзінота, і ступень абагуленасці -</w:t>
      </w:r>
      <w:r w:rsidR="00B657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яна заключена ў назве «Бедныя людзі», якая становіцца сімвалам пэўнай эпохі. Сітуацыя адчужэння героя ад свету (пачынаючы ад унутранага пратэсту супраць несправядлівых абвінавачванняў да адчування сваёй віны, а потым і даносу) ёсць працэс самаразбурэння асобы чалавека, працэс памірання жывой матэрыі.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Прабл</w:t>
      </w:r>
      <w:r w:rsidR="00F74BB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ема выбару ўвасабляецца В. Быка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вым у па-майстэрску прадуманай сітуацыі сустрэчы прафесара і аспіранта, дзе ўсё замкнёна на праблемах свет без Бога, мараль і інтэлект. Пісьменнік а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дназначна сцвярджае, што разбурэнне маралі непазбеж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 цягне за сабо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й разбурэнне інтэлекту, і пры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чыны гэтага трэба шукаць не толькі ў знешніх абставінах, а найперш у самім чалавеку, яго духоўных асновах.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Навакольны свет для герояў В. Быкава (прафесара, аспіранта) - гэта свет-пастка, дзе важна намацаць хоць нейкую кропку апоры, каб зразумець, у якім вымярэнні, часавым і прасторавым, яны знаходзяцца. Усе персанажы без выключэння пастаўлены ў сітуацыю выпрабавання. Пісьменнік выпрабоўвае сваіх герояў на «пасрэднасць», і яны цалкам адпавядаюць мастакоўскай канцэпцыі, сутнасць якой у тым, што свет належыць чалавеку «сярэдзіны».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Канцэптуальна арганізаваная мастацкая рэчаіснасць у апавяданні «Бедныя людзі» дае падст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авы гаварыць пра арганічнае спа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лучэнне ў 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творчым метадзе пісьменніка рэа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лістычнага і экзістэнцыяльнага кантэкстаў, скіраваных на раскрыццё сутнасці чалавека ў свеце. Экзістэнцыяльны аналіз на межах дапамагае высвяціць падтэкст учынкаў, якія мала матыв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аваны знешнімі абставінамі і мо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гуць знаходзіцца па-за станам лінейнага псіхічнага развіцця асобы. Паглыбленне філасофскіх патэнцый твораў В. Быкава канца XX ст. адбываецца праз свядомую ўстаноўку пісьменніка на псіхалагічны эксперымент, узмацненне ідэі адчужанасці чалавек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 ў свеце, на пашыранае даследа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ванне сферы экзістэнцыяльнага быцця. Такім чынам матыў парога, мяжы дае магчымасць мастаку зазірнуць у патаемныя куточкі чалавечай душы, у глыбіні падсвядомага.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Адна з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характэрных асаблівасцей сучас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най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прозы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ўвогуле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-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схільнасць яе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дыцый еўрапейскага авантурнага рамана, 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герой як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га не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меў </w:t>
      </w:r>
      <w:r w:rsidR="005F6303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«</w:t>
      </w:r>
      <w:proofErr w:type="spellStart"/>
      <w:r w:rsidR="005F6303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тв</w:t>
      </w:r>
      <w:proofErr w:type="spellEnd"/>
      <w:r w:rsidR="005F630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рдых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социально-типически</w:t>
      </w:r>
      <w:r w:rsidR="005F6303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х и индивидуально-характерологи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ческих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lastRenderedPageBreak/>
        <w:t>качеств, из которых слагался бы устойчивый образ его характер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а, типа или темперамента.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 авантюрным героем все может случиться, и он всем может стать».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Шырокі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спектр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магчымасцей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такога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тыпу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героя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дазваляе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пісьменніку зрабіць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яго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носьбітам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авантурнага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сюжэта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трафарэтныя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формы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яко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га</w:t>
      </w:r>
      <w:proofErr w:type="spellEnd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(</w:t>
      </w:r>
      <w:proofErr w:type="spellStart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медытацыя</w:t>
      </w:r>
      <w:proofErr w:type="spellEnd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экзатычныя</w:t>
      </w:r>
      <w:proofErr w:type="spellEnd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захап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ленні,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наведванне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інтэлігентамі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трушчоб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спалучэнне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ўзнёслага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гратэскам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сімпатыя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пакрыўджаных і інш.) </w:t>
      </w:r>
      <w:proofErr w:type="spellStart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паспяхова</w:t>
      </w:r>
      <w:proofErr w:type="spellEnd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A615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выкарыс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тоўвае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В.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Быкаў.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Займа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льнасць твораў пісьменніка апош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няга дзесяцігоддзя не была мастакоўскай самамэта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й, за ёй хаваецца глыбокая змяс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тоўнасць ідэі, якая ўвесь час выпрабоўваецца. М.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Бахцін назваў меніпею фантасты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кай, схільнай да эксперыменту, і жанрам з неабмежаванай сюжэтнай выдумкай. Выпрабаванне філасофскай ідэі, сфармуляванай як </w:t>
      </w:r>
      <w:r w:rsidRPr="003E63C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пазіцыя чалавека ў сучасным свеце, 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з'яў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ляецца асно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ўнай задачай смелай фантастыкі і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вымыслу ў «Трупе» В. Быкава. Па гэтай прычыне 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сюжэты твораў пісьменніка апіра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юцца не на сацыяльны, сямейны, біяграфічны статус героя, </w:t>
      </w:r>
      <w:r w:rsidR="00DD1A32">
        <w:rPr>
          <w:rFonts w:ascii="Times New Roman" w:hAnsi="Times New Roman" w:cs="Times New Roman"/>
          <w:color w:val="000000"/>
          <w:sz w:val="28"/>
          <w:szCs w:val="28"/>
          <w:lang w:val="be-BY"/>
        </w:rPr>
        <w:t>а на «вечнага і роўнага сабе ча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лавека» (М. Бахцін), мэта якога як індыв</w:t>
      </w:r>
      <w:r w:rsidR="00A615CC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іда -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самазахаванне, але якой цаной?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Смелая, неўтаймаваная фантастыка В. Быкава ў апавяданні «Труп» матывавана перш за ўсё імкненнем стварыць выключную сітуацыю для разважанняў над філасофскай канцэпцыяй аб перспектывах чалавецтва і яго каштоўнасных арыенцірах.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Прадмет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даследавання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беларускага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аўтара ў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творы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рэчаіснасць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XX ст.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мастацкае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асэнсаванне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ажыццяўляецца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адсутнасці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табуяваных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зон, скрупулёзным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вывучэнні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самых дробных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нюансаў і дэталяў,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смелым,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неардынарным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падыходзе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патаемных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жыццёвых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сфер,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адкрыцці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шляхоў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асэнсавання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экз</w:t>
      </w:r>
      <w:proofErr w:type="gramEnd"/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істэнцыі, выяўленні ў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слове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схаваных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магчымасцей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ўвасаблення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быцця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Трагічны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разлад у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прыватным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грамадскім жыцці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XX ст.,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дэфіцыт дабрыні,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спагады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душэўнай цеплыні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правакуюць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трагедыйнае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разбурэнне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якая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аказалася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пад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пагрозай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выключэння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грамадскіх сувязяў, ці,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наадварот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растварылася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згубілася ў </w:t>
      </w:r>
      <w:r w:rsidR="00DC41A9">
        <w:rPr>
          <w:rFonts w:ascii="Times New Roman" w:hAnsi="Times New Roman" w:cs="Times New Roman"/>
          <w:color w:val="000000"/>
          <w:sz w:val="28"/>
          <w:szCs w:val="28"/>
        </w:rPr>
        <w:t>калек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тывізме, масавасці.</w:t>
      </w:r>
    </w:p>
    <w:p w:rsidR="00D149C1" w:rsidRPr="00B6573C" w:rsidRDefault="003E63CC" w:rsidP="000E1D9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Харак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тэрныя для карнавальнага мыслення полюсныя парна-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кантрасныя вобразы (здаровая - хворая свядомасць забойцы, труп забітага чалавека - жывы труп забойцы) ма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тэрыялізуюць уяўленне аб узаема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замян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яльнасці і ўзаемаабумоўленасці,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сведчаць </w:t>
      </w:r>
      <w:r w:rsidRP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аб «присутствии бесконечности в конечном, Бога в мире»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і, такім </w:t>
      </w:r>
      <w:r w:rsidRP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чынам, мадэлююць цэласнасць жыцця. На прынцып полюсна-кантраснай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парнасці ўскладзена своеасаблівая </w:t>
      </w:r>
      <w:r w:rsidR="00DC41A9" w:rsidRP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роля крывых люст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раў, </w:t>
      </w:r>
      <w:r w:rsidRP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 дапамогай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якіх 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ствараецца эфект пара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дзіравання </w:t>
      </w:r>
      <w:r w:rsidRP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з'явы, персанажа.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Раздваенне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асобы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на героя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антыгероя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цягне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за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сабой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непазбежную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ўнутраную палеміку. У выніку адбываецца дыялагізацыя свядомасці (у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поўным аб'ёме яна матэрыялізавана ў «Трупе»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), якая глыбей выяўляе экзістэн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цыяльную сутнасць чалавека, яго быційныя асновы. Парна-кантрасная свядомасць паспяхова вырашае задачу супастаўленняў і супрацьпастаўленняў, выяўляе складанасць асобы і чалавечых узаемаадносін.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Універсальнай метафарай-сімвалам эпохі самаразбурэння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чалавека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сталі быкаўская аповесць «Ваўчыная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яма»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апавяданне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«Труп».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Добраахвотнае адчужэнне,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вакуумная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адзінота, неадэкватнае ўспрыняцце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свету,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рэчаіснасці, пак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алечаная псіхіка ства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раюць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тую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востраканфліктную сітуацыю з надзвычай высокай ступенню абагульнення, якая сведчыць аб унікальным мастацкім бачанні працэсаў дэматэрыялізацыі як знешняга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свету, так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чалавека. У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«Ваўчынай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яме» В.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Быкаў піша: «I сапраўды, хутка </w:t>
      </w:r>
      <w:r w:rsidRPr="003E63C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(салдат. </w:t>
      </w:r>
      <w:r w:rsidRPr="005874D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- </w:t>
      </w:r>
      <w:r w:rsidRPr="003E63C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Т.Т.)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натрапіў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нейкае пачвар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ства ў зямлі, хіба толькі падобнае </w:t>
      </w:r>
      <w:r w:rsidRPr="005874D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таго, што ён шукаў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 То быў не чарвяк, а нейкі чыр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воны вуж з палец таўшчынёй, доўгі, як яго выцягнуў салдат з зямлі, - можа, на ват 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a</w:t>
      </w:r>
      <w:r w:rsidR="00DD1A3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метра даўжынёй. Перамагаючы гідлівасць, салдат растаптаў абцасам яго галаву (хаця было не зразумець, дзе ў яго галава, а дзе </w:t>
      </w:r>
      <w:r w:rsidR="00DD1A32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хвост) і кінуў астатняе ў раку»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; «Зноў пачалі трапляцца дзіўнаватыя жабы, мусіць жабы-мутанты ці што? Некалькі разоў ён лавіў іх з дзвюма парамі даўгіх задніх лапаў... Іншым разам яму трапляліся невялікія жабкі з дзіўна скасабочанай галавой - не ў канцы тулава, а быццам як збоку»; «I раптам наперадзе перад ім </w:t>
      </w:r>
      <w:r w:rsidRPr="003E63CC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(салдатам. - Т.Т.)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раскрыўся вялізны пусты прагал, над якім шырока свяцілася неба; шмат сонечнага святла ляжала таксама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ў доле. Салдат падышоў бліжэй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 вялізным у некалькі гектараў прасцягу стаял і ссохлыя рыжыя хвоі з таксам а ўсохлым рыжым суччам, з якога абсыпалася долу ігліца. Усё выглядала здаля, нібы даўняе вялізнае пагарэлішча».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В. Быкаў канстатуе парушаную прыродную натуральную хаду рэчаў, калі няма барацьбы, няма мэт і прадмета барацьбы (варожыя сілы ў «Ваўчынай яме» не персаніфікаваны), ды і героі (салдат і бомж) зусім не барацьбіты. Вось толькі на ўсё яны рэагуюць хваравіта, варожа ўспрымаюць рэчаіснасць, якую самі ж зрабілі ворагам. Пісьменнік падрабязна фіксуе толькі стан барацьбы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дэфармаванай свядомасці адзіно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кіх душ, зведзеных да статусу істоты.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A0568">
        <w:rPr>
          <w:rFonts w:ascii="Times New Roman" w:hAnsi="Times New Roman" w:cs="Times New Roman"/>
          <w:sz w:val="28"/>
          <w:szCs w:val="28"/>
          <w:lang w:val="be-BY"/>
        </w:rPr>
        <w:t>У апавяданні «Труп» узаемаадлюстроўваюцца два паняцці: труп забітага сябра, які ўвесь час праследуе забойцу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, і сам забойца, працэс самар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/>
        </w:rPr>
        <w:t>азбурэння якога настолькі інтэн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сіўны, што </w:t>
      </w:r>
      <w:r w:rsidR="00DC41A9">
        <w:rPr>
          <w:rFonts w:ascii="Times New Roman" w:hAnsi="Times New Roman" w:cs="Times New Roman"/>
          <w:color w:val="000000"/>
          <w:sz w:val="28"/>
          <w:szCs w:val="28"/>
          <w:lang w:val="be-BY"/>
        </w:rPr>
        <w:t>ён пастаянна знаходзіцца ў стрэ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савай сітуацыі, якая ператварае яго ў жывы труп.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Працэс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самаразбурэння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="00DC41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>рэджвае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юрыдычны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акт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пакарання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задума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твора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патрабуе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Паміранне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душы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на думку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пісьменніка,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працэс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страшны,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чым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фізічная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смерць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Пасля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забойства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тае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начы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спаў, </w:t>
      </w:r>
      <w:proofErr w:type="spellStart"/>
      <w:r w:rsidR="006D5AD4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="006D5A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5AD4">
        <w:rPr>
          <w:rFonts w:ascii="Times New Roman" w:hAnsi="Times New Roman" w:cs="Times New Roman"/>
          <w:color w:val="000000"/>
          <w:sz w:val="28"/>
          <w:szCs w:val="28"/>
        </w:rPr>
        <w:t>лепш</w:t>
      </w:r>
      <w:proofErr w:type="spellEnd"/>
      <w:r w:rsidR="006D5AD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ранейшыя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часы,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калі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яму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дапякала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нянавісьць. Цяпер нянавісьць знікла, і ён з палёгкай адчуў, што вызваліў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 ад шматгадовага гнёту. Дзяка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ваць Богу.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Сны яму тае начы сьніліся сьвет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лыя і лёгкія - луг, кветкі, сонца...». Надзвычай будзённа разгортваецца дзеянне ў апавяданні: тут няма душэўных пак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ут, згры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зот,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сумненняў героя, няма самавыкры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вальнага ўнутранага маналогу. Падкрэсленая роўная танальнасць аўтарскай апавядальнай інтанацыі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абясцэньвае каштоўнасць прырод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най існасці чалавечага жыцця.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9E71CB">
        <w:rPr>
          <w:rFonts w:ascii="Times New Roman" w:hAnsi="Times New Roman" w:cs="Times New Roman"/>
          <w:sz w:val="28"/>
          <w:szCs w:val="28"/>
        </w:rPr>
        <w:t>Працэсы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разбурэння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</w:t>
      </w:r>
      <w:r w:rsidRPr="009E71CB">
        <w:rPr>
          <w:rFonts w:ascii="Times New Roman" w:hAnsi="Times New Roman" w:cs="Times New Roman"/>
          <w:sz w:val="28"/>
          <w:szCs w:val="28"/>
          <w:lang w:val="be-BY"/>
        </w:rPr>
        <w:t xml:space="preserve">і катастрафічнасці ў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Быкава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XX ст.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выражаны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 </w:t>
      </w:r>
      <w:r w:rsidRPr="009E71CB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стылёва</w:t>
      </w:r>
      <w:proofErr w:type="spellEnd"/>
      <w:r w:rsidRPr="009E7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1CB">
        <w:rPr>
          <w:rFonts w:ascii="Times New Roman" w:hAnsi="Times New Roman" w:cs="Times New Roman"/>
          <w:sz w:val="28"/>
          <w:szCs w:val="28"/>
        </w:rPr>
        <w:t>Невыпа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>дкова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прозе </w:t>
      </w:r>
      <w:proofErr w:type="gramStart"/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ісь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менніка ўзмацніўся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прытчавы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кампанент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абмежаваны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канкрэтнымі рэаліямі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месца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часу,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лакальнымі маральнымі вывадамі і ацэнкамі, што надае творам абагульнены спрасаваны сэнс. Так, апавяданне «Труп» можна на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зваць прытчай пра сумленне. Спа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койная апа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вядальная інтанацыя (на яе нель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 не звярнуць увагу) падкрэслівае трагізм жыцця забойцы, не абцяжаранага пакутамі сумленн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я за цяжкі грэх. В. Быкаў не за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глыбляецца ў прычыны гэтай </w:t>
      </w:r>
      <w:r w:rsidR="006D5AD4" w:rsidRPr="009E71CB">
        <w:rPr>
          <w:rFonts w:ascii="Times New Roman" w:hAnsi="Times New Roman" w:cs="Times New Roman"/>
          <w:color w:val="000000"/>
          <w:sz w:val="28"/>
          <w:szCs w:val="28"/>
          <w:lang w:val="be-BY"/>
        </w:rPr>
        <w:t>з’явы</w:t>
      </w:r>
      <w:r w:rsidR="006D5AD4">
        <w:rPr>
          <w:rFonts w:ascii="Times New Roman" w:hAnsi="Times New Roman" w:cs="Times New Roman"/>
          <w:iCs/>
          <w:smallCaps/>
          <w:color w:val="000000"/>
          <w:sz w:val="28"/>
          <w:szCs w:val="28"/>
          <w:lang w:val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«Што стала прычынай таго брутальнага пачуцця, цяжка сказаць. Пэўна,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тое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адказаў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сам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забойца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», -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піша аўтар. Хра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налагічна пададзеныя падзеі пасля забойства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фіксуюць не матывацыю катастра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фічнага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непаразумення людзей, іх узаема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недаверу, варожасці. Не. В. Быкаў шчыльна і лаканічна падае ланцужок учынкаў забойцы, скіраваных на тое, каб схаваць злачынства. Абсурднасць міні-сітуацый з трупам, у якія трапляе былы «сябар» забітага, відавочная, але яна прызвана разамкнуць сюжэт і ў сацыяльны, і (што яшчэ больш важна) у духоўны кантэкст.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В. Бы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каў у апавяданні «Труп» нетрады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цыйна тра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пна выкарыстоўвае знешнія фанта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зійныя прыёмы меніпеі: труп перамяшчаецца праз мяжу,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дастаўляецца ў гатэль, вяртаец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ца разам з забойцам дадому. Такі стылёвы прыём узм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ацняе і парадзіруе маштабы ката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страфічнай дэградацыі свядомасці забойцы. Пастаянныя стрэсавыя сітуацыі з трупам, у якія трапляе герой, канчаткова разбураюць яго парушаную псіхіку, ён ужо пераступіў парог пераходу жывой матэрыі ў нежывую.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Фант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астычна-казачныя элементы сюжэт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най сітуацыі з трупам у В. Быкава надаюць асаблівую вастрыню праблеме пастаноўкі «апошніх пытанняў» (М. Бахцін): што ёсць неўміручасць душы, свядомасць на мяжы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вар'яцтва,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бессэнсоўнае жыццё. Многія эпі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зоды ў творы пісьм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енніка падаюцца не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праўдападобнымі і нават штучнымі. </w:t>
      </w:r>
      <w:r w:rsidRP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самай </w:t>
      </w:r>
      <w:r w:rsidRP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справе яны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абгрунтаваны логікай карнаваль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нага светаадчування </w:t>
      </w:r>
      <w:r w:rsidRP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мастака. </w:t>
      </w:r>
      <w:r w:rsidR="009E71C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Карнаваліза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цыя </w:t>
      </w:r>
      <w:r w:rsidRP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-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гэта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светаадчуванне, здольнае вызва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ліць </w:t>
      </w:r>
      <w:r w:rsidRP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героя ад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страхаў перад светам, невядо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мым і загадкавым, разбурыць усё трывалае, усталяванае, звыклае.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Але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карнавальны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смех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схаваны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 глыбінныя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пласты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вобраза,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ён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прыглушаны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proofErr w:type="gramStart"/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</w:t>
      </w:r>
      <w:proofErr w:type="gramEnd"/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інімуму і насычаны змрочным каларытам. Назва твора «Труп» -</w:t>
      </w:r>
      <w:r w:rsidR="009E71CB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метафарычны знак, маштабны сімвалічны вобраз маральных дэфармацый, здольных раз'ядноўваць людзей, абесчалавечваць асобу.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блематыка твораў В. Быкава апош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няга дзес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яцігоддзя («Пакахай мяне, салда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цік», «Бедныя людзі», «Труба», «Зенітчыца», «Палітрук Каламіец» і інш.) засведчыла, што знішчальная філасофія насілля, якая шырока культывавалася ўладай, рабіла жорсткасць маральнай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нормай паводзін і выклікала са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цыяльн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ыя і маральныя дэфармацыі ў гра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мадстве. Адсутнасць міласэрнасці ў соцыуме мае ў творах В. Быкава глыбокія гістарычныя карані. Пра гэта пісаў Д. Гранін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у «Литературной газете»: «Во времена раскулачивания... чувства, подобные милосердию, расценивались как подозрительные, а то и преступные: оно-де аполитичное, не классовое, в эпоху борьбы меш</w:t>
      </w:r>
      <w:r w:rsidR="009E71CB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ает, разоружает... Оно стало не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положен</w:t>
      </w:r>
      <w:r w:rsidR="009E71CB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ным в искусстве. Милосердие дей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ствительно могло мешать беззаконию, жестокости, оно мешало сажать, оговаривать, нарушать законность, избивать, уничтожать. В 30-е годы, 40-е понятие это исчезло из нашего лексикона. Исчезло оно и из обихода, "милость падшим" </w:t>
      </w:r>
      <w:proofErr w:type="gramStart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оказывали</w:t>
      </w:r>
      <w:proofErr w:type="gramEnd"/>
      <w:r w:rsidRPr="003E63CC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таясь и рискуя».</w:t>
      </w:r>
    </w:p>
    <w:p w:rsidR="003E63CC" w:rsidRPr="003E63CC" w:rsidRDefault="003E63CC" w:rsidP="000E1D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Распачатыя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ваеннай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тэмай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разважанні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прыродай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зла В.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Быкаў паглыбляў </w:t>
      </w:r>
      <w:r w:rsidR="006D5AD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6D5AD4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>часным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матэрыяле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(«Ваўчыная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>яма», «Труп», «</w:t>
      </w:r>
      <w:proofErr w:type="spellStart"/>
      <w:r w:rsidRPr="003E63CC">
        <w:rPr>
          <w:rFonts w:ascii="Times New Roman" w:hAnsi="Times New Roman" w:cs="Times New Roman"/>
          <w:color w:val="000000"/>
          <w:sz w:val="28"/>
          <w:szCs w:val="28"/>
        </w:rPr>
        <w:t>Бедныя</w:t>
      </w:r>
      <w:proofErr w:type="spellEnd"/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людзі», </w:t>
      </w:r>
      <w:r w:rsidRPr="003E63CC">
        <w:rPr>
          <w:rFonts w:ascii="Times New Roman" w:hAnsi="Times New Roman" w:cs="Times New Roman"/>
          <w:color w:val="000000"/>
          <w:sz w:val="28"/>
          <w:szCs w:val="28"/>
        </w:rPr>
        <w:t xml:space="preserve">«Труба»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і інш.). Зло дэспатыі і беззакон</w:t>
      </w:r>
      <w:r w:rsidR="009E71CB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>я рэпрэсіўнай палітыкі ўлады ні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шчыла і калечыла людзей: адных -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фізічна, як зенітчыцу Ніну («Зенітчыца»), палітрука Каламійца («Палітрук Каламіец»), другіх - духоўна, маральна. Гэта Валера Сарока і прафесар Скварыш з апавяданняў «Труба» і «Бедныя людзі», хутаранец-селянін Карп з аповесці «Ваўчыная яма». Праз 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прызму мастацкіх вобразаў беларускі пісьменнік заглыбляўся ў «макіявелевыя вытанчаныя шляхі злотварэння». </w:t>
      </w:r>
      <w:r w:rsidRPr="000E1D97">
        <w:rPr>
          <w:rFonts w:ascii="Times New Roman" w:hAnsi="Times New Roman" w:cs="Times New Roman"/>
          <w:sz w:val="28"/>
          <w:szCs w:val="28"/>
          <w:lang w:val="be-BY" w:eastAsia="be-BY"/>
        </w:rPr>
        <w:t>В. Быкаў</w:t>
      </w:r>
      <w:r w:rsidR="006D5AD4" w:rsidRPr="000E1D97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успрымаў сацыяльныя эксперымен</w:t>
      </w:r>
      <w:r w:rsidRPr="000E1D97">
        <w:rPr>
          <w:rFonts w:ascii="Times New Roman" w:hAnsi="Times New Roman" w:cs="Times New Roman"/>
          <w:sz w:val="28"/>
          <w:szCs w:val="28"/>
          <w:lang w:val="be-BY" w:eastAsia="be-BY"/>
        </w:rPr>
        <w:t>ты як сур'ёзную антрапалагічную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катастрофу ў гісторыі гр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амадства, менавіта гэта выкліка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ла ў пісьменніка звышкрытычнае стаўленне да рэчаіснасці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пільную ўвагу да склада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насцей чалаве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ка, якія сёння імкліва паглыбля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юцца. Засяроджанасць на космасе ўнутранага «я» адкрыв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ала В. Быкаву новыя шляхі і спо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сабы пазнання свету, дзе сітуацыя глыбіннай рэфлексіі </w:t>
      </w:r>
      <w:r w:rsidR="006D5AD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чалавека прынцыпова мяняла меха</w:t>
      </w:r>
      <w:r w:rsidRPr="003E63CC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нізмы яе мастацкага ўвасаблення ў творы.</w:t>
      </w:r>
    </w:p>
    <w:p w:rsidR="005874DD" w:rsidRDefault="005874DD" w:rsidP="000E1D9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3284C" w:rsidRPr="000E6A63" w:rsidRDefault="000E6A63" w:rsidP="000E6A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E6A63">
        <w:rPr>
          <w:rFonts w:ascii="Times New Roman" w:hAnsi="Times New Roman" w:cs="Times New Roman"/>
          <w:color w:val="000000"/>
          <w:sz w:val="28"/>
          <w:szCs w:val="28"/>
        </w:rPr>
        <w:t>Крыніца:</w:t>
      </w:r>
    </w:p>
    <w:p w:rsidR="003E63CC" w:rsidRPr="005874DD" w:rsidRDefault="005874DD" w:rsidP="000E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4DD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Тарасава, Т. М. Праблема выбару ў творах Васіля Быкава канца ХХ стагоддзя / Т. М. Тарасава // Весці БДПУ. Серыя 1. — 2011. — № 4. — С. 47—50.</w:t>
      </w:r>
    </w:p>
    <w:sectPr w:rsidR="003E63CC" w:rsidRPr="005874DD" w:rsidSect="006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C1"/>
    <w:rsid w:val="000E1D97"/>
    <w:rsid w:val="000E6A63"/>
    <w:rsid w:val="003E63CC"/>
    <w:rsid w:val="00537ADF"/>
    <w:rsid w:val="005874DD"/>
    <w:rsid w:val="005F6303"/>
    <w:rsid w:val="0069714D"/>
    <w:rsid w:val="006A0568"/>
    <w:rsid w:val="006B071A"/>
    <w:rsid w:val="006B342B"/>
    <w:rsid w:val="006D250E"/>
    <w:rsid w:val="006D5AD4"/>
    <w:rsid w:val="006F42FF"/>
    <w:rsid w:val="00760576"/>
    <w:rsid w:val="009D51AC"/>
    <w:rsid w:val="009E71CB"/>
    <w:rsid w:val="00A615CC"/>
    <w:rsid w:val="00B3284C"/>
    <w:rsid w:val="00B6573C"/>
    <w:rsid w:val="00B8533B"/>
    <w:rsid w:val="00C24A2D"/>
    <w:rsid w:val="00CA1405"/>
    <w:rsid w:val="00D149C1"/>
    <w:rsid w:val="00DC291E"/>
    <w:rsid w:val="00DC41A9"/>
    <w:rsid w:val="00DD1A32"/>
    <w:rsid w:val="00F74BB5"/>
    <w:rsid w:val="00FA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oir-nata</dc:creator>
  <cp:keywords/>
  <dc:description/>
  <cp:lastModifiedBy>oir</cp:lastModifiedBy>
  <cp:revision>19</cp:revision>
  <dcterms:created xsi:type="dcterms:W3CDTF">2014-05-26T10:25:00Z</dcterms:created>
  <dcterms:modified xsi:type="dcterms:W3CDTF">2014-05-28T06:32:00Z</dcterms:modified>
</cp:coreProperties>
</file>